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BD" w:rsidRDefault="00AB28BD" w:rsidP="00AB28B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316D">
        <w:rPr>
          <w:rFonts w:ascii="Times New Roman" w:eastAsia="Times New Roman" w:hAnsi="Times New Roman" w:cs="Times New Roman"/>
          <w:color w:val="000000"/>
          <w:sz w:val="24"/>
          <w:szCs w:val="24"/>
          <w:lang w:eastAsia="ru-RU"/>
        </w:rPr>
        <w:t xml:space="preserve">МУНИЦИПАЛЬНОЕ ДОШКОЛЬНОЕ ОБРАЗОВАТЕЛЬНОЕ </w:t>
      </w:r>
      <w:r>
        <w:rPr>
          <w:rFonts w:ascii="Times New Roman" w:eastAsia="Times New Roman" w:hAnsi="Times New Roman" w:cs="Times New Roman"/>
          <w:color w:val="000000"/>
          <w:sz w:val="24"/>
          <w:szCs w:val="24"/>
          <w:lang w:eastAsia="ru-RU"/>
        </w:rPr>
        <w:t xml:space="preserve"> УЧРЕЖДЕНИЕ «ДЕТСКИЙ САД №22 с. ДМИТРИАНОВСКОЕ»</w:t>
      </w:r>
    </w:p>
    <w:p w:rsidR="00AB28BD" w:rsidRDefault="00AB28BD" w:rsidP="00AB28BD">
      <w:pPr>
        <w:jc w:val="center"/>
        <w:rPr>
          <w:rFonts w:ascii="Times New Roman" w:eastAsia="Times New Roman" w:hAnsi="Times New Roman" w:cs="Times New Roman"/>
          <w:sz w:val="24"/>
          <w:szCs w:val="24"/>
          <w:lang w:eastAsia="ru-RU"/>
        </w:rPr>
      </w:pPr>
    </w:p>
    <w:p w:rsidR="00AB28BD" w:rsidRPr="00196445" w:rsidRDefault="00AB28BD" w:rsidP="00AB28BD">
      <w:pPr>
        <w:jc w:val="center"/>
        <w:rPr>
          <w:rFonts w:ascii="Times New Roman" w:eastAsia="Times New Roman" w:hAnsi="Times New Roman" w:cs="Times New Roman"/>
          <w:sz w:val="24"/>
          <w:szCs w:val="24"/>
          <w:lang w:eastAsia="ru-RU"/>
        </w:rPr>
      </w:pPr>
      <w:r w:rsidRPr="00196445">
        <w:rPr>
          <w:rFonts w:ascii="Times New Roman" w:eastAsia="Times New Roman" w:hAnsi="Times New Roman" w:cs="Times New Roman"/>
          <w:sz w:val="24"/>
          <w:szCs w:val="24"/>
          <w:lang w:eastAsia="ru-RU"/>
        </w:rPr>
        <w:t>ПРОТОКОЛ</w:t>
      </w:r>
    </w:p>
    <w:p w:rsidR="00AB28BD" w:rsidRDefault="00AB28BD" w:rsidP="00AB28BD">
      <w:pPr>
        <w:spacing w:line="240" w:lineRule="auto"/>
        <w:jc w:val="center"/>
        <w:rPr>
          <w:rFonts w:ascii="Times New Roman" w:eastAsia="Times New Roman" w:hAnsi="Times New Roman" w:cs="Times New Roman"/>
          <w:sz w:val="24"/>
          <w:szCs w:val="24"/>
          <w:lang w:eastAsia="ru-RU"/>
        </w:rPr>
      </w:pPr>
      <w:r w:rsidRPr="00196445">
        <w:rPr>
          <w:rFonts w:ascii="Times New Roman" w:eastAsia="Times New Roman" w:hAnsi="Times New Roman" w:cs="Times New Roman"/>
          <w:sz w:val="24"/>
          <w:szCs w:val="24"/>
          <w:lang w:eastAsia="ru-RU"/>
        </w:rPr>
        <w:t xml:space="preserve">заседания педагогического совета </w:t>
      </w:r>
      <w:r>
        <w:rPr>
          <w:rFonts w:ascii="Times New Roman" w:eastAsia="Times New Roman" w:hAnsi="Times New Roman" w:cs="Times New Roman"/>
          <w:sz w:val="24"/>
          <w:szCs w:val="24"/>
          <w:lang w:eastAsia="ru-RU"/>
        </w:rPr>
        <w:t xml:space="preserve">по познавательному развитию </w:t>
      </w:r>
    </w:p>
    <w:p w:rsidR="00AB28BD" w:rsidRPr="00196445" w:rsidRDefault="00AB28BD" w:rsidP="00AB28BD">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196445">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w:t>
      </w:r>
      <w:r w:rsidRPr="0019644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етский сад № 22 с. </w:t>
      </w:r>
      <w:proofErr w:type="spellStart"/>
      <w:r>
        <w:rPr>
          <w:rFonts w:ascii="Times New Roman" w:eastAsia="Times New Roman" w:hAnsi="Times New Roman" w:cs="Times New Roman"/>
          <w:sz w:val="24"/>
          <w:szCs w:val="24"/>
          <w:lang w:eastAsia="ru-RU"/>
        </w:rPr>
        <w:t>Дмитриановское</w:t>
      </w:r>
      <w:proofErr w:type="spellEnd"/>
      <w:r>
        <w:rPr>
          <w:rFonts w:ascii="Times New Roman" w:eastAsia="Times New Roman" w:hAnsi="Times New Roman" w:cs="Times New Roman"/>
          <w:sz w:val="24"/>
          <w:szCs w:val="24"/>
          <w:lang w:eastAsia="ru-RU"/>
        </w:rPr>
        <w:t>»</w:t>
      </w:r>
      <w:r w:rsidRPr="00196445">
        <w:rPr>
          <w:rFonts w:ascii="Times New Roman" w:eastAsia="Times New Roman" w:hAnsi="Times New Roman" w:cs="Times New Roman"/>
          <w:sz w:val="24"/>
          <w:szCs w:val="24"/>
          <w:lang w:eastAsia="ru-RU"/>
        </w:rPr>
        <w:t xml:space="preserve"> </w:t>
      </w:r>
    </w:p>
    <w:p w:rsidR="00AB28BD" w:rsidRPr="00196445" w:rsidRDefault="00AB28BD" w:rsidP="00AB28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15.03.2021</w:t>
      </w:r>
      <w:r w:rsidRPr="001964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9644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w:t>
      </w:r>
    </w:p>
    <w:p w:rsidR="00AB28BD" w:rsidRPr="00196445" w:rsidRDefault="00AB28BD" w:rsidP="00AB28BD">
      <w:pPr>
        <w:spacing w:line="240" w:lineRule="auto"/>
        <w:rPr>
          <w:rFonts w:ascii="Times New Roman" w:eastAsia="Times New Roman" w:hAnsi="Times New Roman" w:cs="Times New Roman"/>
          <w:sz w:val="24"/>
          <w:szCs w:val="24"/>
          <w:lang w:eastAsia="ru-RU"/>
        </w:rPr>
      </w:pPr>
    </w:p>
    <w:p w:rsidR="00AB28BD" w:rsidRDefault="00AB28BD" w:rsidP="00AB28BD">
      <w:pPr>
        <w:spacing w:line="240" w:lineRule="auto"/>
        <w:rPr>
          <w:rFonts w:ascii="Times New Roman" w:eastAsia="Times New Roman" w:hAnsi="Times New Roman" w:cs="Times New Roman"/>
          <w:sz w:val="24"/>
          <w:szCs w:val="24"/>
          <w:lang w:eastAsia="ru-RU"/>
        </w:rPr>
      </w:pPr>
      <w:r w:rsidRPr="00196445">
        <w:rPr>
          <w:rFonts w:ascii="Times New Roman" w:eastAsia="Times New Roman" w:hAnsi="Times New Roman" w:cs="Times New Roman"/>
          <w:sz w:val="24"/>
          <w:szCs w:val="24"/>
          <w:lang w:eastAsia="ru-RU"/>
        </w:rPr>
        <w:t xml:space="preserve">Председатель: </w:t>
      </w:r>
      <w:r>
        <w:rPr>
          <w:rFonts w:ascii="Times New Roman" w:eastAsia="Times New Roman" w:hAnsi="Times New Roman" w:cs="Times New Roman"/>
          <w:sz w:val="24"/>
          <w:szCs w:val="24"/>
          <w:lang w:eastAsia="ru-RU"/>
        </w:rPr>
        <w:t>Дерябина М.М.</w:t>
      </w:r>
      <w:r w:rsidRPr="00196445">
        <w:rPr>
          <w:rFonts w:ascii="Times New Roman" w:eastAsia="Times New Roman" w:hAnsi="Times New Roman" w:cs="Times New Roman"/>
          <w:sz w:val="24"/>
          <w:szCs w:val="24"/>
          <w:lang w:eastAsia="ru-RU"/>
        </w:rPr>
        <w:t>, заведующий</w:t>
      </w:r>
    </w:p>
    <w:p w:rsidR="00AB28BD" w:rsidRDefault="00AB28BD" w:rsidP="00AB28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Коротина Е.В. </w:t>
      </w:r>
      <w:r w:rsidRPr="00196445">
        <w:rPr>
          <w:rFonts w:ascii="Times New Roman" w:eastAsia="Times New Roman" w:hAnsi="Times New Roman" w:cs="Times New Roman"/>
          <w:sz w:val="24"/>
          <w:szCs w:val="24"/>
          <w:lang w:eastAsia="ru-RU"/>
        </w:rPr>
        <w:t>воспитатель</w:t>
      </w:r>
    </w:p>
    <w:p w:rsidR="00AB28BD" w:rsidRDefault="00AB28BD" w:rsidP="00AB28BD">
      <w:pPr>
        <w:spacing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Папирина</w:t>
      </w:r>
      <w:proofErr w:type="spellEnd"/>
      <w:r>
        <w:rPr>
          <w:rFonts w:ascii="Times New Roman" w:eastAsia="Times New Roman" w:hAnsi="Times New Roman" w:cs="Times New Roman"/>
          <w:sz w:val="24"/>
          <w:szCs w:val="24"/>
          <w:lang w:eastAsia="ru-RU"/>
        </w:rPr>
        <w:t xml:space="preserve"> Г.Ю. – младший воспитатель</w:t>
      </w:r>
    </w:p>
    <w:p w:rsidR="00AB28BD" w:rsidRPr="00196445" w:rsidRDefault="00AB28BD" w:rsidP="00AB28B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О.П. – муз руководитель</w:t>
      </w:r>
    </w:p>
    <w:p w:rsidR="00AB28BD" w:rsidRPr="00196445" w:rsidRDefault="00AB28BD" w:rsidP="00AB28BD">
      <w:pPr>
        <w:spacing w:line="240" w:lineRule="auto"/>
        <w:rPr>
          <w:rFonts w:ascii="Times New Roman" w:eastAsia="Times New Roman" w:hAnsi="Times New Roman" w:cs="Times New Roman"/>
          <w:sz w:val="24"/>
          <w:szCs w:val="24"/>
          <w:lang w:eastAsia="ru-RU"/>
        </w:rPr>
      </w:pPr>
      <w:r w:rsidRPr="00196445">
        <w:rPr>
          <w:rFonts w:ascii="Times New Roman" w:eastAsia="Times New Roman" w:hAnsi="Times New Roman" w:cs="Times New Roman"/>
          <w:sz w:val="24"/>
          <w:szCs w:val="24"/>
          <w:lang w:eastAsia="ru-RU"/>
        </w:rPr>
        <w:t xml:space="preserve">Общее количество членов педагогического совета: </w:t>
      </w:r>
      <w:r>
        <w:rPr>
          <w:rFonts w:ascii="Times New Roman" w:eastAsia="Times New Roman" w:hAnsi="Times New Roman" w:cs="Times New Roman"/>
          <w:sz w:val="24"/>
          <w:szCs w:val="24"/>
          <w:lang w:eastAsia="ru-RU"/>
        </w:rPr>
        <w:t xml:space="preserve">  4 </w:t>
      </w:r>
      <w:r w:rsidRPr="00196445">
        <w:rPr>
          <w:rFonts w:ascii="Times New Roman" w:eastAsia="Times New Roman" w:hAnsi="Times New Roman" w:cs="Times New Roman"/>
          <w:sz w:val="24"/>
          <w:szCs w:val="24"/>
          <w:lang w:eastAsia="ru-RU"/>
        </w:rPr>
        <w:t>человек</w:t>
      </w:r>
    </w:p>
    <w:p w:rsidR="00AB28BD" w:rsidRPr="00196445" w:rsidRDefault="00AB28BD" w:rsidP="00AB28BD">
      <w:pPr>
        <w:spacing w:line="240" w:lineRule="auto"/>
        <w:rPr>
          <w:rFonts w:ascii="Times New Roman" w:eastAsia="Times New Roman" w:hAnsi="Times New Roman" w:cs="Times New Roman"/>
          <w:sz w:val="24"/>
          <w:szCs w:val="24"/>
          <w:lang w:eastAsia="ru-RU"/>
        </w:rPr>
      </w:pPr>
      <w:r w:rsidRPr="00196445">
        <w:rPr>
          <w:rFonts w:ascii="Times New Roman" w:eastAsia="Times New Roman" w:hAnsi="Times New Roman" w:cs="Times New Roman"/>
          <w:b/>
          <w:sz w:val="24"/>
          <w:szCs w:val="24"/>
          <w:lang w:eastAsia="ru-RU"/>
        </w:rPr>
        <w:t xml:space="preserve">Присутствовали:  </w:t>
      </w:r>
      <w:r>
        <w:rPr>
          <w:rFonts w:ascii="Times New Roman" w:eastAsia="Times New Roman" w:hAnsi="Times New Roman" w:cs="Times New Roman"/>
          <w:sz w:val="24"/>
          <w:szCs w:val="24"/>
          <w:lang w:eastAsia="ru-RU"/>
        </w:rPr>
        <w:t xml:space="preserve">4 </w:t>
      </w:r>
      <w:r w:rsidRPr="00196445">
        <w:rPr>
          <w:rFonts w:ascii="Times New Roman" w:eastAsia="Times New Roman" w:hAnsi="Times New Roman" w:cs="Times New Roman"/>
          <w:sz w:val="24"/>
          <w:szCs w:val="24"/>
          <w:lang w:eastAsia="ru-RU"/>
        </w:rPr>
        <w:t xml:space="preserve"> человек (явочный лист прилагается)</w:t>
      </w:r>
    </w:p>
    <w:p w:rsidR="00AB28BD" w:rsidRPr="00196445" w:rsidRDefault="00AB28BD" w:rsidP="00AB28BD">
      <w:pPr>
        <w:spacing w:line="240" w:lineRule="auto"/>
        <w:rPr>
          <w:rFonts w:ascii="Times New Roman" w:eastAsia="Times New Roman" w:hAnsi="Times New Roman" w:cs="Times New Roman"/>
          <w:sz w:val="24"/>
          <w:szCs w:val="24"/>
          <w:lang w:eastAsia="ru-RU"/>
        </w:rPr>
      </w:pPr>
    </w:p>
    <w:p w:rsidR="00AB28BD" w:rsidRDefault="00AB28BD" w:rsidP="00AB28BD">
      <w:pPr>
        <w:spacing w:line="240" w:lineRule="auto"/>
        <w:rPr>
          <w:rFonts w:ascii="Times New Roman" w:eastAsia="Times New Roman" w:hAnsi="Times New Roman" w:cs="Times New Roman"/>
          <w:sz w:val="24"/>
          <w:szCs w:val="24"/>
          <w:lang w:eastAsia="ru-RU"/>
        </w:rPr>
      </w:pPr>
      <w:r w:rsidRPr="00196445">
        <w:rPr>
          <w:rFonts w:ascii="Times New Roman" w:eastAsia="Times New Roman" w:hAnsi="Times New Roman" w:cs="Times New Roman"/>
          <w:sz w:val="24"/>
          <w:szCs w:val="24"/>
          <w:lang w:eastAsia="ru-RU"/>
        </w:rPr>
        <w:t xml:space="preserve">                                                   ПОВЕСТКА ДНЯ</w:t>
      </w:r>
    </w:p>
    <w:p w:rsidR="0060272B" w:rsidRPr="0060272B" w:rsidRDefault="0060272B" w:rsidP="0060272B">
      <w:pPr>
        <w:pStyle w:val="1"/>
        <w:shd w:val="clear" w:color="auto" w:fill="FFFFFF"/>
        <w:spacing w:before="0" w:beforeAutospacing="0" w:after="0" w:afterAutospacing="0" w:line="288" w:lineRule="atLeast"/>
        <w:rPr>
          <w:b w:val="0"/>
          <w:bCs w:val="0"/>
          <w:color w:val="333333"/>
          <w:sz w:val="28"/>
          <w:szCs w:val="28"/>
        </w:rPr>
      </w:pPr>
      <w:r w:rsidRPr="0060272B">
        <w:rPr>
          <w:b w:val="0"/>
          <w:color w:val="111111"/>
          <w:sz w:val="28"/>
          <w:szCs w:val="28"/>
        </w:rPr>
        <w:t>ТЕМА:</w:t>
      </w:r>
      <w:r w:rsidRPr="0060272B">
        <w:rPr>
          <w:b w:val="0"/>
          <w:bCs w:val="0"/>
          <w:color w:val="333333"/>
          <w:sz w:val="28"/>
          <w:szCs w:val="28"/>
        </w:rPr>
        <w:t xml:space="preserve"> «Формирование финансовой грамотности у дошкольников и их родителей»</w:t>
      </w:r>
    </w:p>
    <w:p w:rsidR="00AB28BD" w:rsidRPr="0060272B" w:rsidRDefault="00AB28BD" w:rsidP="0060272B">
      <w:pPr>
        <w:shd w:val="clear" w:color="auto" w:fill="FFFFFF"/>
        <w:spacing w:after="0" w:line="240" w:lineRule="auto"/>
        <w:rPr>
          <w:rFonts w:ascii="Times New Roman" w:eastAsia="Times New Roman" w:hAnsi="Times New Roman" w:cs="Times New Roman"/>
          <w:color w:val="000000"/>
          <w:sz w:val="28"/>
          <w:szCs w:val="28"/>
          <w:lang w:eastAsia="ru-RU"/>
        </w:rPr>
      </w:pPr>
      <w:r w:rsidRPr="0060272B">
        <w:rPr>
          <w:rFonts w:ascii="Times New Roman" w:hAnsi="Times New Roman" w:cs="Times New Roman"/>
          <w:color w:val="111111"/>
          <w:sz w:val="28"/>
          <w:szCs w:val="28"/>
        </w:rPr>
        <w:t>1</w:t>
      </w:r>
      <w:r w:rsidR="0060272B" w:rsidRPr="0060272B">
        <w:rPr>
          <w:rFonts w:ascii="Times New Roman" w:hAnsi="Times New Roman" w:cs="Times New Roman"/>
          <w:color w:val="111111"/>
          <w:sz w:val="28"/>
          <w:szCs w:val="28"/>
        </w:rPr>
        <w:t xml:space="preserve">. </w:t>
      </w:r>
      <w:r w:rsidR="0060272B" w:rsidRPr="0060272B">
        <w:rPr>
          <w:rFonts w:ascii="Times New Roman" w:eastAsia="Times New Roman" w:hAnsi="Times New Roman" w:cs="Times New Roman"/>
          <w:bCs/>
          <w:color w:val="000000"/>
          <w:sz w:val="28"/>
          <w:szCs w:val="28"/>
          <w:lang w:eastAsia="ru-RU"/>
        </w:rPr>
        <w:t>«Формирование финансовой грамотности детей</w:t>
      </w:r>
      <w:r w:rsidR="0060272B" w:rsidRPr="0060272B">
        <w:rPr>
          <w:rFonts w:ascii="Times New Roman" w:eastAsia="Times New Roman" w:hAnsi="Times New Roman" w:cs="Times New Roman"/>
          <w:color w:val="000000"/>
          <w:sz w:val="28"/>
          <w:szCs w:val="28"/>
          <w:lang w:eastAsia="ru-RU"/>
        </w:rPr>
        <w:t> </w:t>
      </w:r>
      <w:r w:rsidR="0060272B" w:rsidRPr="0060272B">
        <w:rPr>
          <w:rFonts w:ascii="Times New Roman" w:eastAsia="Times New Roman" w:hAnsi="Times New Roman" w:cs="Times New Roman"/>
          <w:bCs/>
          <w:color w:val="000000"/>
          <w:sz w:val="28"/>
          <w:szCs w:val="28"/>
          <w:lang w:eastAsia="ru-RU"/>
        </w:rPr>
        <w:t xml:space="preserve">дошкольного возраста» - </w:t>
      </w:r>
      <w:r w:rsidRPr="0060272B">
        <w:rPr>
          <w:rFonts w:ascii="Times New Roman" w:hAnsi="Times New Roman" w:cs="Times New Roman"/>
          <w:color w:val="111111"/>
          <w:sz w:val="28"/>
          <w:szCs w:val="28"/>
        </w:rPr>
        <w:t>выступление.</w:t>
      </w:r>
    </w:p>
    <w:p w:rsidR="0060272B" w:rsidRPr="0060272B" w:rsidRDefault="0060272B" w:rsidP="0060272B">
      <w:pPr>
        <w:pStyle w:val="a5"/>
        <w:shd w:val="clear" w:color="auto" w:fill="FFFFFF"/>
        <w:spacing w:before="0" w:beforeAutospacing="0" w:after="0" w:afterAutospacing="0"/>
        <w:ind w:firstLine="360"/>
        <w:rPr>
          <w:color w:val="111111"/>
          <w:sz w:val="28"/>
          <w:szCs w:val="28"/>
        </w:rPr>
      </w:pPr>
    </w:p>
    <w:p w:rsidR="0060272B" w:rsidRPr="0060272B" w:rsidRDefault="0060272B" w:rsidP="0060272B">
      <w:pPr>
        <w:pStyle w:val="a5"/>
        <w:shd w:val="clear" w:color="auto" w:fill="FFFFFF"/>
        <w:spacing w:before="0" w:beforeAutospacing="0" w:after="0" w:afterAutospacing="0"/>
        <w:ind w:firstLine="360"/>
        <w:rPr>
          <w:color w:val="111111"/>
          <w:sz w:val="28"/>
          <w:szCs w:val="28"/>
        </w:rPr>
      </w:pP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 xml:space="preserve">Слушали </w:t>
      </w:r>
      <w:proofErr w:type="gramStart"/>
      <w:r w:rsidRPr="0060272B">
        <w:rPr>
          <w:color w:val="111111"/>
          <w:sz w:val="28"/>
          <w:szCs w:val="28"/>
        </w:rPr>
        <w:t xml:space="preserve">заведующую </w:t>
      </w:r>
      <w:r w:rsidR="0060272B" w:rsidRPr="0060272B">
        <w:rPr>
          <w:color w:val="111111"/>
          <w:sz w:val="28"/>
          <w:szCs w:val="28"/>
        </w:rPr>
        <w:t xml:space="preserve"> Дерябину</w:t>
      </w:r>
      <w:proofErr w:type="gramEnd"/>
      <w:r w:rsidR="0060272B" w:rsidRPr="0060272B">
        <w:rPr>
          <w:color w:val="111111"/>
          <w:sz w:val="28"/>
          <w:szCs w:val="28"/>
        </w:rPr>
        <w:t xml:space="preserve"> М.М.</w:t>
      </w:r>
      <w:r w:rsidRPr="0060272B">
        <w:rPr>
          <w:color w:val="111111"/>
          <w:sz w:val="28"/>
          <w:szCs w:val="28"/>
        </w:rPr>
        <w:t xml:space="preserve"> которая выступила с сообщением «</w:t>
      </w:r>
      <w:r w:rsidR="0060272B" w:rsidRPr="0060272B">
        <w:rPr>
          <w:bCs/>
          <w:color w:val="000000"/>
          <w:sz w:val="28"/>
          <w:szCs w:val="28"/>
        </w:rPr>
        <w:t>Формирование финансовой грамотности детей</w:t>
      </w:r>
      <w:r w:rsidR="0060272B" w:rsidRPr="0060272B">
        <w:rPr>
          <w:color w:val="000000"/>
          <w:sz w:val="28"/>
          <w:szCs w:val="28"/>
        </w:rPr>
        <w:t> </w:t>
      </w:r>
      <w:r w:rsidR="0060272B" w:rsidRPr="0060272B">
        <w:rPr>
          <w:bCs/>
          <w:color w:val="000000"/>
          <w:sz w:val="28"/>
          <w:szCs w:val="28"/>
        </w:rPr>
        <w:t>дошкольного возраста</w:t>
      </w:r>
      <w:r w:rsidR="0060272B" w:rsidRPr="0060272B">
        <w:rPr>
          <w:color w:val="111111"/>
          <w:sz w:val="28"/>
          <w:szCs w:val="28"/>
        </w:rPr>
        <w:t xml:space="preserve">» </w:t>
      </w:r>
      <w:r w:rsidRPr="0060272B">
        <w:rPr>
          <w:color w:val="111111"/>
          <w:sz w:val="28"/>
          <w:szCs w:val="28"/>
        </w:rPr>
        <w:t xml:space="preserve"> рассказала о том, что человек каждый день потребляет природные и материальные блага для обеспечения своего существования</w:t>
      </w:r>
      <w:r w:rsidR="0060272B" w:rsidRPr="0060272B">
        <w:rPr>
          <w:color w:val="111111"/>
          <w:sz w:val="28"/>
          <w:szCs w:val="28"/>
        </w:rPr>
        <w:t>.</w:t>
      </w:r>
      <w:r w:rsidRPr="0060272B">
        <w:rPr>
          <w:color w:val="111111"/>
          <w:sz w:val="28"/>
          <w:szCs w:val="28"/>
        </w:rPr>
        <w:t xml:space="preserve"> Однако все ресурсы планеты не являются вечными и сейчас</w:t>
      </w:r>
      <w:r w:rsidR="0060272B">
        <w:rPr>
          <w:color w:val="111111"/>
          <w:sz w:val="28"/>
          <w:szCs w:val="28"/>
        </w:rPr>
        <w:t xml:space="preserve"> их запас катастрофически низок. </w:t>
      </w:r>
      <w:r w:rsidRPr="0060272B">
        <w:rPr>
          <w:color w:val="111111"/>
          <w:sz w:val="28"/>
          <w:szCs w:val="28"/>
        </w:rPr>
        <w:t>Как же можно исправить ситуацию и сберечь чистую, богатую планету для жизни будущих поколений? Это возможно только при помощи экономного</w:t>
      </w:r>
      <w:r w:rsidR="0060272B">
        <w:rPr>
          <w:color w:val="111111"/>
          <w:sz w:val="28"/>
          <w:szCs w:val="28"/>
        </w:rPr>
        <w:t xml:space="preserve"> </w:t>
      </w:r>
      <w:proofErr w:type="gramStart"/>
      <w:r w:rsidR="0060272B">
        <w:rPr>
          <w:color w:val="111111"/>
          <w:sz w:val="28"/>
          <w:szCs w:val="28"/>
        </w:rPr>
        <w:t>потребления Примечательно</w:t>
      </w:r>
      <w:proofErr w:type="gramEnd"/>
      <w:r w:rsidR="0060272B">
        <w:rPr>
          <w:color w:val="111111"/>
          <w:sz w:val="28"/>
          <w:szCs w:val="28"/>
        </w:rPr>
        <w:t xml:space="preserve"> то. Ч</w:t>
      </w:r>
      <w:r w:rsidRPr="0060272B">
        <w:rPr>
          <w:color w:val="111111"/>
          <w:sz w:val="28"/>
          <w:szCs w:val="28"/>
        </w:rPr>
        <w:t>то не только взрослые люди, которые зарабатывают деньги на </w:t>
      </w:r>
      <w:r w:rsidRPr="0060272B">
        <w:rPr>
          <w:rStyle w:val="a6"/>
          <w:b w:val="0"/>
          <w:color w:val="111111"/>
          <w:sz w:val="28"/>
          <w:szCs w:val="28"/>
          <w:bdr w:val="none" w:sz="0" w:space="0" w:color="auto" w:frame="1"/>
        </w:rPr>
        <w:t>совершение</w:t>
      </w:r>
      <w:r w:rsidRPr="0060272B">
        <w:rPr>
          <w:color w:val="111111"/>
          <w:sz w:val="28"/>
          <w:szCs w:val="28"/>
        </w:rPr>
        <w:t> покупок и оплату коммунальных счетов, но и дети должны понимать, насколько важно быть бережливым. Начинаем с малого детский сад.</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Прививать ребенку бережливое отношение ко всем потребляемым ресурсам необх</w:t>
      </w:r>
      <w:r w:rsidR="0060272B" w:rsidRPr="0060272B">
        <w:rPr>
          <w:color w:val="111111"/>
          <w:sz w:val="28"/>
          <w:szCs w:val="28"/>
        </w:rPr>
        <w:t xml:space="preserve">одимо с самого раннего возраста </w:t>
      </w:r>
      <w:r w:rsidRPr="0060272B">
        <w:rPr>
          <w:color w:val="111111"/>
          <w:sz w:val="28"/>
          <w:szCs w:val="28"/>
        </w:rPr>
        <w:t>в </w:t>
      </w:r>
      <w:r w:rsidRPr="0060272B">
        <w:rPr>
          <w:rStyle w:val="a6"/>
          <w:b w:val="0"/>
          <w:color w:val="111111"/>
          <w:sz w:val="28"/>
          <w:szCs w:val="28"/>
          <w:bdr w:val="none" w:sz="0" w:space="0" w:color="auto" w:frame="1"/>
        </w:rPr>
        <w:t>дошкольных</w:t>
      </w:r>
      <w:r w:rsidRPr="0060272B">
        <w:rPr>
          <w:color w:val="111111"/>
          <w:sz w:val="28"/>
          <w:szCs w:val="28"/>
        </w:rPr>
        <w:t> учреждениях существуют специальные </w:t>
      </w:r>
      <w:r w:rsidRPr="0060272B">
        <w:rPr>
          <w:rStyle w:val="a6"/>
          <w:b w:val="0"/>
          <w:color w:val="111111"/>
          <w:sz w:val="28"/>
          <w:szCs w:val="28"/>
          <w:bdr w:val="none" w:sz="0" w:space="0" w:color="auto" w:frame="1"/>
        </w:rPr>
        <w:t>программы</w:t>
      </w:r>
      <w:r w:rsidRPr="0060272B">
        <w:rPr>
          <w:color w:val="111111"/>
          <w:sz w:val="28"/>
          <w:szCs w:val="28"/>
        </w:rPr>
        <w:t>, которые помогают в игровой </w:t>
      </w:r>
      <w:r w:rsidRPr="0060272B">
        <w:rPr>
          <w:rStyle w:val="a6"/>
          <w:b w:val="0"/>
          <w:color w:val="111111"/>
          <w:sz w:val="28"/>
          <w:szCs w:val="28"/>
          <w:bdr w:val="none" w:sz="0" w:space="0" w:color="auto" w:frame="1"/>
        </w:rPr>
        <w:t>форме</w:t>
      </w:r>
      <w:r w:rsidRPr="0060272B">
        <w:rPr>
          <w:color w:val="111111"/>
          <w:sz w:val="28"/>
          <w:szCs w:val="28"/>
        </w:rPr>
        <w:t>, удобной для детского восприятия, донести </w:t>
      </w:r>
      <w:r w:rsidRPr="0060272B">
        <w:rPr>
          <w:rStyle w:val="a6"/>
          <w:b w:val="0"/>
          <w:color w:val="111111"/>
          <w:sz w:val="28"/>
          <w:szCs w:val="28"/>
          <w:bdr w:val="none" w:sz="0" w:space="0" w:color="auto" w:frame="1"/>
        </w:rPr>
        <w:t>информацию</w:t>
      </w:r>
      <w:r w:rsidRPr="0060272B">
        <w:rPr>
          <w:color w:val="111111"/>
          <w:sz w:val="28"/>
          <w:szCs w:val="28"/>
        </w:rPr>
        <w:t xml:space="preserve"> об экономном использовании благ. Однако это не значит, что обучением </w:t>
      </w:r>
      <w:r w:rsidRPr="0060272B">
        <w:rPr>
          <w:color w:val="111111"/>
          <w:sz w:val="28"/>
          <w:szCs w:val="28"/>
        </w:rPr>
        <w:lastRenderedPageBreak/>
        <w:t>экономической </w:t>
      </w:r>
      <w:r w:rsidRPr="0060272B">
        <w:rPr>
          <w:rStyle w:val="a6"/>
          <w:b w:val="0"/>
          <w:color w:val="111111"/>
          <w:sz w:val="28"/>
          <w:szCs w:val="28"/>
          <w:bdr w:val="none" w:sz="0" w:space="0" w:color="auto" w:frame="1"/>
        </w:rPr>
        <w:t>грамотности</w:t>
      </w:r>
      <w:r w:rsidR="0060272B" w:rsidRPr="0060272B">
        <w:rPr>
          <w:color w:val="111111"/>
          <w:sz w:val="28"/>
          <w:szCs w:val="28"/>
        </w:rPr>
        <w:t> долж</w:t>
      </w:r>
      <w:r w:rsidRPr="0060272B">
        <w:rPr>
          <w:color w:val="111111"/>
          <w:sz w:val="28"/>
          <w:szCs w:val="28"/>
        </w:rPr>
        <w:t>ны заниматься только воспитатели, </w:t>
      </w:r>
      <w:r w:rsidRPr="0060272B">
        <w:rPr>
          <w:rStyle w:val="a6"/>
          <w:b w:val="0"/>
          <w:color w:val="111111"/>
          <w:sz w:val="28"/>
          <w:szCs w:val="28"/>
          <w:bdr w:val="none" w:sz="0" w:space="0" w:color="auto" w:frame="1"/>
        </w:rPr>
        <w:t>родители</w:t>
      </w:r>
      <w:r w:rsidRPr="0060272B">
        <w:rPr>
          <w:color w:val="111111"/>
          <w:sz w:val="28"/>
          <w:szCs w:val="28"/>
        </w:rPr>
        <w:t> также должны принимать участие в этом процессе Совместно с </w:t>
      </w:r>
      <w:r w:rsidRPr="0060272B">
        <w:rPr>
          <w:rStyle w:val="a6"/>
          <w:b w:val="0"/>
          <w:color w:val="111111"/>
          <w:sz w:val="28"/>
          <w:szCs w:val="28"/>
          <w:bdr w:val="none" w:sz="0" w:space="0" w:color="auto" w:frame="1"/>
        </w:rPr>
        <w:t>педагогами</w:t>
      </w:r>
      <w:r w:rsidRPr="0060272B">
        <w:rPr>
          <w:color w:val="111111"/>
          <w:sz w:val="28"/>
          <w:szCs w:val="28"/>
        </w:rPr>
        <w:t> они могут принимать такие меры</w:t>
      </w:r>
    </w:p>
    <w:p w:rsidR="0060272B" w:rsidRPr="0060272B" w:rsidRDefault="0060272B" w:rsidP="0060272B">
      <w:pPr>
        <w:shd w:val="clear" w:color="auto" w:fill="FFFFFF"/>
        <w:spacing w:after="0"/>
        <w:jc w:val="both"/>
        <w:rPr>
          <w:rFonts w:ascii="Times New Roman" w:eastAsia="Times New Roman" w:hAnsi="Times New Roman" w:cs="Times New Roman"/>
          <w:sz w:val="28"/>
          <w:szCs w:val="28"/>
          <w:u w:val="single"/>
        </w:rPr>
      </w:pPr>
      <w:r w:rsidRPr="0060272B">
        <w:rPr>
          <w:rFonts w:ascii="Times New Roman" w:hAnsi="Times New Roman" w:cs="Times New Roman"/>
          <w:bCs/>
          <w:sz w:val="28"/>
          <w:szCs w:val="28"/>
        </w:rPr>
        <w:t>Муз. руководитель Иванова О.П.</w:t>
      </w:r>
      <w:r w:rsidRPr="0060272B">
        <w:rPr>
          <w:rFonts w:ascii="Times New Roman" w:eastAsia="Times New Roman" w:hAnsi="Times New Roman" w:cs="Times New Roman"/>
          <w:sz w:val="28"/>
          <w:szCs w:val="28"/>
          <w:u w:val="single"/>
        </w:rPr>
        <w:t xml:space="preserve">. вынесла решение педсовета </w:t>
      </w:r>
      <w:proofErr w:type="gramStart"/>
      <w:r w:rsidRPr="0060272B">
        <w:rPr>
          <w:rFonts w:ascii="Times New Roman" w:eastAsia="Times New Roman" w:hAnsi="Times New Roman" w:cs="Times New Roman"/>
          <w:sz w:val="28"/>
          <w:szCs w:val="28"/>
          <w:u w:val="single"/>
        </w:rPr>
        <w:t>и  предложила</w:t>
      </w:r>
      <w:proofErr w:type="gramEnd"/>
      <w:r w:rsidRPr="0060272B">
        <w:rPr>
          <w:rFonts w:ascii="Times New Roman" w:eastAsia="Times New Roman" w:hAnsi="Times New Roman" w:cs="Times New Roman"/>
          <w:sz w:val="28"/>
          <w:szCs w:val="28"/>
          <w:u w:val="single"/>
        </w:rPr>
        <w:t xml:space="preserve"> высказать свое мнение коллективу.</w:t>
      </w:r>
    </w:p>
    <w:p w:rsidR="0060272B" w:rsidRPr="0060272B" w:rsidRDefault="0060272B" w:rsidP="0060272B">
      <w:pPr>
        <w:shd w:val="clear" w:color="auto" w:fill="FFFFFF"/>
        <w:spacing w:after="0" w:line="336" w:lineRule="exact"/>
        <w:jc w:val="both"/>
        <w:rPr>
          <w:rFonts w:ascii="Times New Roman" w:hAnsi="Times New Roman" w:cs="Times New Roman"/>
          <w:sz w:val="28"/>
          <w:szCs w:val="28"/>
        </w:rPr>
      </w:pPr>
      <w:r w:rsidRPr="0060272B">
        <w:rPr>
          <w:rFonts w:ascii="Times New Roman" w:eastAsia="Times New Roman" w:hAnsi="Times New Roman" w:cs="Times New Roman"/>
          <w:sz w:val="28"/>
          <w:szCs w:val="28"/>
        </w:rPr>
        <w:t>Утвердили в следующем составе:</w:t>
      </w:r>
    </w:p>
    <w:p w:rsidR="0060272B" w:rsidRPr="0060272B" w:rsidRDefault="0060272B" w:rsidP="0060272B">
      <w:pPr>
        <w:shd w:val="clear" w:color="auto" w:fill="FFFFFF"/>
        <w:tabs>
          <w:tab w:val="left" w:pos="4738"/>
        </w:tabs>
        <w:spacing w:after="0"/>
        <w:ind w:left="590"/>
        <w:rPr>
          <w:rFonts w:ascii="Times New Roman" w:hAnsi="Times New Roman" w:cs="Times New Roman"/>
          <w:sz w:val="28"/>
          <w:szCs w:val="28"/>
        </w:rPr>
      </w:pPr>
      <w:r w:rsidRPr="0060272B">
        <w:rPr>
          <w:rFonts w:ascii="Times New Roman" w:eastAsia="Times New Roman" w:hAnsi="Times New Roman" w:cs="Times New Roman"/>
          <w:spacing w:val="-4"/>
          <w:sz w:val="28"/>
          <w:szCs w:val="28"/>
        </w:rPr>
        <w:t>За - 4 человек,</w:t>
      </w:r>
      <w:r w:rsidRPr="0060272B">
        <w:rPr>
          <w:rFonts w:ascii="Times New Roman" w:eastAsia="Times New Roman" w:hAnsi="Times New Roman" w:cs="Times New Roman"/>
          <w:sz w:val="28"/>
          <w:szCs w:val="28"/>
        </w:rPr>
        <w:tab/>
      </w:r>
      <w:r w:rsidRPr="0060272B">
        <w:rPr>
          <w:rFonts w:ascii="Times New Roman" w:eastAsia="Times New Roman" w:hAnsi="Times New Roman" w:cs="Times New Roman"/>
          <w:spacing w:val="-11"/>
          <w:sz w:val="28"/>
          <w:szCs w:val="28"/>
        </w:rPr>
        <w:t>Против — 0</w:t>
      </w:r>
    </w:p>
    <w:p w:rsidR="0060272B" w:rsidRPr="0060272B" w:rsidRDefault="0060272B" w:rsidP="0060272B">
      <w:pPr>
        <w:shd w:val="clear" w:color="auto" w:fill="FFFFFF"/>
        <w:spacing w:after="0"/>
        <w:jc w:val="both"/>
        <w:rPr>
          <w:rFonts w:ascii="Times New Roman" w:hAnsi="Times New Roman" w:cs="Times New Roman"/>
          <w:bCs/>
          <w:sz w:val="28"/>
          <w:szCs w:val="28"/>
        </w:rPr>
      </w:pP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u w:val="single"/>
          <w:bdr w:val="none" w:sz="0" w:space="0" w:color="auto" w:frame="1"/>
        </w:rPr>
        <w:t>Решение</w:t>
      </w:r>
      <w:r w:rsidRPr="0060272B">
        <w:rPr>
          <w:color w:val="111111"/>
          <w:sz w:val="28"/>
          <w:szCs w:val="28"/>
        </w:rPr>
        <w:t>:</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1. </w:t>
      </w:r>
      <w:r w:rsidRPr="0060272B">
        <w:rPr>
          <w:rStyle w:val="a6"/>
          <w:b w:val="0"/>
          <w:color w:val="111111"/>
          <w:sz w:val="28"/>
          <w:szCs w:val="28"/>
          <w:bdr w:val="none" w:sz="0" w:space="0" w:color="auto" w:frame="1"/>
        </w:rPr>
        <w:t>Формировать у родителей</w:t>
      </w:r>
      <w:r w:rsidRPr="0060272B">
        <w:rPr>
          <w:color w:val="111111"/>
          <w:sz w:val="28"/>
          <w:szCs w:val="28"/>
        </w:rPr>
        <w:t> и воспитанников основы </w:t>
      </w:r>
      <w:r w:rsidRPr="0060272B">
        <w:rPr>
          <w:rStyle w:val="a6"/>
          <w:b w:val="0"/>
          <w:color w:val="111111"/>
          <w:sz w:val="28"/>
          <w:szCs w:val="28"/>
          <w:bdr w:val="none" w:sz="0" w:space="0" w:color="auto" w:frame="1"/>
        </w:rPr>
        <w:t>финансовой грамотности</w:t>
      </w:r>
      <w:r w:rsidRPr="0060272B">
        <w:rPr>
          <w:color w:val="111111"/>
          <w:sz w:val="28"/>
          <w:szCs w:val="28"/>
        </w:rPr>
        <w:t>.</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2. Расширять экономический кругозор </w:t>
      </w:r>
      <w:r w:rsidRPr="0060272B">
        <w:rPr>
          <w:rStyle w:val="a6"/>
          <w:b w:val="0"/>
          <w:color w:val="111111"/>
          <w:sz w:val="28"/>
          <w:szCs w:val="28"/>
          <w:bdr w:val="none" w:sz="0" w:space="0" w:color="auto" w:frame="1"/>
        </w:rPr>
        <w:t>дошкольника</w:t>
      </w:r>
      <w:r w:rsidRPr="0060272B">
        <w:rPr>
          <w:color w:val="111111"/>
          <w:sz w:val="28"/>
          <w:szCs w:val="28"/>
        </w:rPr>
        <w:t>, но и дать представление о таких экономических качествах, как трудолюбие, бережливость, хозяйственность, экономность.</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3. Создать условия для </w:t>
      </w:r>
      <w:r w:rsidRPr="0060272B">
        <w:rPr>
          <w:rStyle w:val="a6"/>
          <w:b w:val="0"/>
          <w:color w:val="111111"/>
          <w:sz w:val="28"/>
          <w:szCs w:val="28"/>
          <w:bdr w:val="none" w:sz="0" w:space="0" w:color="auto" w:frame="1"/>
        </w:rPr>
        <w:t>формирования</w:t>
      </w:r>
      <w:r w:rsidRPr="0060272B">
        <w:rPr>
          <w:color w:val="111111"/>
          <w:sz w:val="28"/>
          <w:szCs w:val="28"/>
        </w:rPr>
        <w:t> элементарных экономических знаний у детей.</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4. Учить понимать и ценить окружающий предметный мир (как результат труда людей, видеть красоту человеческого творения и относиться к нему с уважением.</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5.</w:t>
      </w:r>
      <w:r w:rsidRPr="0060272B">
        <w:rPr>
          <w:color w:val="111111"/>
          <w:sz w:val="28"/>
          <w:szCs w:val="28"/>
          <w:u w:val="single"/>
          <w:bdr w:val="none" w:sz="0" w:space="0" w:color="auto" w:frame="1"/>
        </w:rPr>
        <w:t>Помочь детям осознать на доступном уровне взаимосвязь понятий</w:t>
      </w:r>
      <w:r w:rsidRPr="0060272B">
        <w:rPr>
          <w:color w:val="111111"/>
          <w:sz w:val="28"/>
          <w:szCs w:val="28"/>
        </w:rPr>
        <w:t>: </w:t>
      </w:r>
      <w:r w:rsidRPr="0060272B">
        <w:rPr>
          <w:i/>
          <w:iCs/>
          <w:color w:val="111111"/>
          <w:sz w:val="28"/>
          <w:szCs w:val="28"/>
          <w:bdr w:val="none" w:sz="0" w:space="0" w:color="auto" w:frame="1"/>
        </w:rPr>
        <w:t>«труд – продукт - деньги»</w:t>
      </w:r>
      <w:r w:rsidRPr="0060272B">
        <w:rPr>
          <w:color w:val="111111"/>
          <w:sz w:val="28"/>
          <w:szCs w:val="28"/>
        </w:rPr>
        <w:t> и </w:t>
      </w:r>
      <w:r w:rsidRPr="0060272B">
        <w:rPr>
          <w:i/>
          <w:iCs/>
          <w:color w:val="111111"/>
          <w:sz w:val="28"/>
          <w:szCs w:val="28"/>
          <w:bdr w:val="none" w:sz="0" w:space="0" w:color="auto" w:frame="1"/>
        </w:rPr>
        <w:t>«стоимость продукта в зависимости от качества»</w:t>
      </w:r>
      <w:r w:rsidRPr="0060272B">
        <w:rPr>
          <w:color w:val="111111"/>
          <w:sz w:val="28"/>
          <w:szCs w:val="28"/>
        </w:rPr>
        <w:t>.</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6. Развивать эмоциональную сферу детей, умение понимать свое эмоциональное состояние, регулировать собственное поведение, </w:t>
      </w:r>
      <w:r w:rsidRPr="0060272B">
        <w:rPr>
          <w:rStyle w:val="a6"/>
          <w:b w:val="0"/>
          <w:color w:val="111111"/>
          <w:sz w:val="28"/>
          <w:szCs w:val="28"/>
          <w:bdr w:val="none" w:sz="0" w:space="0" w:color="auto" w:frame="1"/>
        </w:rPr>
        <w:t>формировать</w:t>
      </w:r>
      <w:r w:rsidRPr="0060272B">
        <w:rPr>
          <w:color w:val="111111"/>
          <w:sz w:val="28"/>
          <w:szCs w:val="28"/>
        </w:rPr>
        <w:t> положительную самооценку, способность распознать чувства других людей.</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7. Воспитывать у детей навыки и привычки речевого этикета, культурного поведения в быту (вести себя правильно в реальных жизненных ситуациях с разумными потребностями).</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8. Расширять круг представлений о мире, человеческих отношениях</w:t>
      </w:r>
    </w:p>
    <w:p w:rsidR="00AB28BD" w:rsidRPr="0060272B" w:rsidRDefault="00AB28BD" w:rsidP="0060272B">
      <w:pPr>
        <w:pStyle w:val="a5"/>
        <w:shd w:val="clear" w:color="auto" w:fill="FFFFFF"/>
        <w:spacing w:before="0" w:beforeAutospacing="0" w:after="0" w:afterAutospacing="0"/>
        <w:ind w:firstLine="360"/>
        <w:rPr>
          <w:color w:val="111111"/>
          <w:sz w:val="28"/>
          <w:szCs w:val="28"/>
        </w:rPr>
      </w:pPr>
      <w:r w:rsidRPr="0060272B">
        <w:rPr>
          <w:color w:val="111111"/>
          <w:sz w:val="28"/>
          <w:szCs w:val="28"/>
        </w:rPr>
        <w:t>9. </w:t>
      </w:r>
      <w:r w:rsidRPr="0060272B">
        <w:rPr>
          <w:rStyle w:val="a6"/>
          <w:b w:val="0"/>
          <w:color w:val="111111"/>
          <w:sz w:val="28"/>
          <w:szCs w:val="28"/>
          <w:bdr w:val="none" w:sz="0" w:space="0" w:color="auto" w:frame="1"/>
        </w:rPr>
        <w:t>Формировать</w:t>
      </w:r>
      <w:r w:rsidRPr="0060272B">
        <w:rPr>
          <w:color w:val="111111"/>
          <w:sz w:val="28"/>
          <w:szCs w:val="28"/>
        </w:rPr>
        <w:t> правильное отношение к деньгам как предмету жизненной необходимости.</w:t>
      </w:r>
    </w:p>
    <w:p w:rsidR="0027316D" w:rsidRDefault="0027316D"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60272B" w:rsidRPr="0027316D" w:rsidRDefault="0060272B" w:rsidP="0027316D">
      <w:pPr>
        <w:shd w:val="clear" w:color="auto" w:fill="FFFFFF"/>
        <w:spacing w:after="0" w:line="240" w:lineRule="auto"/>
        <w:jc w:val="center"/>
        <w:rPr>
          <w:rFonts w:ascii="Calibri" w:eastAsia="Times New Roman" w:hAnsi="Calibri" w:cs="Times New Roman"/>
          <w:color w:val="000000"/>
          <w:lang w:eastAsia="ru-RU"/>
        </w:rPr>
      </w:pPr>
    </w:p>
    <w:p w:rsidR="00EE4114" w:rsidRDefault="00EE4114" w:rsidP="0027316D">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27316D" w:rsidRPr="0027316D" w:rsidRDefault="0027316D" w:rsidP="0027316D">
      <w:pPr>
        <w:shd w:val="clear" w:color="auto" w:fill="FFFFFF"/>
        <w:spacing w:after="0" w:line="240" w:lineRule="auto"/>
        <w:jc w:val="center"/>
        <w:rPr>
          <w:rFonts w:ascii="Calibri" w:eastAsia="Times New Roman" w:hAnsi="Calibri" w:cs="Times New Roman"/>
          <w:color w:val="000000"/>
          <w:lang w:eastAsia="ru-RU"/>
        </w:rPr>
      </w:pPr>
      <w:bookmarkStart w:id="0" w:name="_GoBack"/>
      <w:bookmarkEnd w:id="0"/>
      <w:r w:rsidRPr="0027316D">
        <w:rPr>
          <w:rFonts w:ascii="Times New Roman" w:eastAsia="Times New Roman" w:hAnsi="Times New Roman" w:cs="Times New Roman"/>
          <w:b/>
          <w:bCs/>
          <w:color w:val="000000"/>
          <w:sz w:val="48"/>
          <w:szCs w:val="48"/>
          <w:lang w:eastAsia="ru-RU"/>
        </w:rPr>
        <w:t>Выступление на педагогическом совете:</w:t>
      </w:r>
    </w:p>
    <w:p w:rsidR="0027316D" w:rsidRPr="0027316D" w:rsidRDefault="0027316D" w:rsidP="0027316D">
      <w:pPr>
        <w:shd w:val="clear" w:color="auto" w:fill="FFFFFF"/>
        <w:spacing w:after="0" w:line="240" w:lineRule="auto"/>
        <w:jc w:val="center"/>
        <w:rPr>
          <w:rFonts w:ascii="Calibri" w:eastAsia="Times New Roman" w:hAnsi="Calibri" w:cs="Times New Roman"/>
          <w:color w:val="000000"/>
          <w:lang w:eastAsia="ru-RU"/>
        </w:rPr>
      </w:pPr>
      <w:r w:rsidRPr="0027316D">
        <w:rPr>
          <w:rFonts w:ascii="Times New Roman" w:eastAsia="Times New Roman" w:hAnsi="Times New Roman" w:cs="Times New Roman"/>
          <w:b/>
          <w:bCs/>
          <w:color w:val="000000"/>
          <w:sz w:val="48"/>
          <w:szCs w:val="48"/>
          <w:lang w:eastAsia="ru-RU"/>
        </w:rPr>
        <w:t>«Формирование финансовой грамотности детей</w:t>
      </w:r>
      <w:r w:rsidRPr="0027316D">
        <w:rPr>
          <w:rFonts w:ascii="Times New Roman" w:eastAsia="Times New Roman" w:hAnsi="Times New Roman" w:cs="Times New Roman"/>
          <w:color w:val="000000"/>
          <w:sz w:val="48"/>
          <w:szCs w:val="48"/>
          <w:lang w:eastAsia="ru-RU"/>
        </w:rPr>
        <w:t> </w:t>
      </w:r>
      <w:r w:rsidRPr="0027316D">
        <w:rPr>
          <w:rFonts w:ascii="Times New Roman" w:eastAsia="Times New Roman" w:hAnsi="Times New Roman" w:cs="Times New Roman"/>
          <w:b/>
          <w:bCs/>
          <w:color w:val="000000"/>
          <w:sz w:val="48"/>
          <w:szCs w:val="48"/>
          <w:lang w:eastAsia="ru-RU"/>
        </w:rPr>
        <w:t>дошкольного возраста»</w:t>
      </w:r>
    </w:p>
    <w:p w:rsidR="0027316D" w:rsidRDefault="0027316D" w:rsidP="0027316D">
      <w:pPr>
        <w:shd w:val="clear" w:color="auto" w:fill="FFFFFF"/>
        <w:spacing w:after="0" w:line="240" w:lineRule="auto"/>
        <w:ind w:left="4956"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w:t>
      </w:r>
    </w:p>
    <w:p w:rsidR="0027316D" w:rsidRDefault="0027316D" w:rsidP="0027316D">
      <w:pPr>
        <w:shd w:val="clear" w:color="auto" w:fill="FFFFFF"/>
        <w:spacing w:after="0" w:line="240" w:lineRule="auto"/>
        <w:ind w:left="4956"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заведующий МДОУ</w:t>
      </w:r>
    </w:p>
    <w:p w:rsidR="0027316D" w:rsidRPr="0027316D" w:rsidRDefault="0027316D" w:rsidP="0027316D">
      <w:pPr>
        <w:shd w:val="clear" w:color="auto" w:fill="FFFFFF"/>
        <w:spacing w:after="0" w:line="240" w:lineRule="auto"/>
        <w:ind w:left="4956" w:firstLine="708"/>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Дерябина М.М.</w:t>
      </w:r>
    </w:p>
    <w:p w:rsidR="0027316D" w:rsidRPr="0027316D" w:rsidRDefault="0027316D" w:rsidP="0027316D">
      <w:pPr>
        <w:shd w:val="clear" w:color="auto" w:fill="FFFFFF"/>
        <w:spacing w:after="0" w:line="240" w:lineRule="auto"/>
        <w:ind w:firstLine="708"/>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2021</w:t>
      </w:r>
      <w:r w:rsidRPr="0027316D">
        <w:rPr>
          <w:rFonts w:ascii="Times New Roman" w:eastAsia="Times New Roman" w:hAnsi="Times New Roman" w:cs="Times New Roman"/>
          <w:color w:val="000000"/>
          <w:sz w:val="28"/>
          <w:szCs w:val="28"/>
          <w:lang w:eastAsia="ru-RU"/>
        </w:rPr>
        <w:t xml:space="preserve"> г.</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 культуры сбережения. Эта работа должна начинаться в детском саду – первом звене системы непрерывного образования.</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«рукотворному миру», к себе и к окружающим людям.</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К сожалению, финансовой грамотности почти не обучают в детских садах. А грамотное</w:t>
      </w:r>
      <w:r w:rsidRPr="0027316D">
        <w:rPr>
          <w:rFonts w:ascii="Times New Roman" w:eastAsia="Times New Roman" w:hAnsi="Times New Roman" w:cs="Times New Roman"/>
          <w:b/>
          <w:bCs/>
          <w:color w:val="000000"/>
          <w:sz w:val="24"/>
          <w:szCs w:val="24"/>
          <w:lang w:eastAsia="ru-RU"/>
        </w:rPr>
        <w:t> </w:t>
      </w:r>
      <w:r w:rsidRPr="0027316D">
        <w:rPr>
          <w:rFonts w:ascii="Times New Roman" w:eastAsia="Times New Roman" w:hAnsi="Times New Roman" w:cs="Times New Roman"/>
          <w:color w:val="000000"/>
          <w:sz w:val="24"/>
          <w:szCs w:val="24"/>
          <w:lang w:eastAsia="ru-RU"/>
        </w:rPr>
        <w:t>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Сегодня  каждый понимает,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именно с дошкольного возраста,-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финансовые привычки</w:t>
      </w:r>
      <w:r w:rsidRPr="0027316D">
        <w:rPr>
          <w:rFonts w:ascii="Times New Roman" w:eastAsia="Times New Roman" w:hAnsi="Times New Roman" w:cs="Times New Roman"/>
          <w:b/>
          <w:bCs/>
          <w:color w:val="000000"/>
          <w:sz w:val="24"/>
          <w:szCs w:val="24"/>
          <w:lang w:eastAsia="ru-RU"/>
        </w:rPr>
        <w:t>.</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Выбор темы объясняется необходимостью повышения качества образовательного процесса в дошкольном учреждении. Острой потребностью воспитывать дошкольников полноценно развитой личностью, гармонично сочетающей в себе интеллектуальные и нравственные качества.</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ставит задачу формирования общей культуры личности детей.</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xml:space="preserve">Исследования, посвященные проблеме экономического образования и воспитания, имеют неоднозначное решение. Такие исследователи как П.Р. </w:t>
      </w:r>
      <w:proofErr w:type="spellStart"/>
      <w:r w:rsidRPr="0027316D">
        <w:rPr>
          <w:rFonts w:ascii="Times New Roman" w:eastAsia="Times New Roman" w:hAnsi="Times New Roman" w:cs="Times New Roman"/>
          <w:color w:val="000000"/>
          <w:sz w:val="24"/>
          <w:szCs w:val="24"/>
          <w:lang w:eastAsia="ru-RU"/>
        </w:rPr>
        <w:t>Атутов</w:t>
      </w:r>
      <w:proofErr w:type="spellEnd"/>
      <w:r w:rsidRPr="0027316D">
        <w:rPr>
          <w:rFonts w:ascii="Times New Roman" w:eastAsia="Times New Roman" w:hAnsi="Times New Roman" w:cs="Times New Roman"/>
          <w:color w:val="000000"/>
          <w:sz w:val="24"/>
          <w:szCs w:val="24"/>
          <w:lang w:eastAsia="ru-RU"/>
        </w:rPr>
        <w:t xml:space="preserve">, С.Я. </w:t>
      </w:r>
      <w:proofErr w:type="spellStart"/>
      <w:r w:rsidRPr="0027316D">
        <w:rPr>
          <w:rFonts w:ascii="Times New Roman" w:eastAsia="Times New Roman" w:hAnsi="Times New Roman" w:cs="Times New Roman"/>
          <w:color w:val="000000"/>
          <w:sz w:val="24"/>
          <w:szCs w:val="24"/>
          <w:lang w:eastAsia="ru-RU"/>
        </w:rPr>
        <w:t>Батышев</w:t>
      </w:r>
      <w:proofErr w:type="spellEnd"/>
      <w:r w:rsidRPr="0027316D">
        <w:rPr>
          <w:rFonts w:ascii="Times New Roman" w:eastAsia="Times New Roman" w:hAnsi="Times New Roman" w:cs="Times New Roman"/>
          <w:color w:val="000000"/>
          <w:sz w:val="24"/>
          <w:szCs w:val="24"/>
          <w:lang w:eastAsia="ru-RU"/>
        </w:rPr>
        <w:t>, Ю.К. Васильев, Н.В. Кулакова, рассматривают как одну из частей трудового воспитания. Указанные авторы отмечают, что экономическое образование и воспитание проявляется в подготовке детей к школе, жизни и труду и становится одним из необходимых условий его гражданской, трудовой и нравственной зрелости. Некоторые исследователи рассматривают данную проблему как синтез трудового, нравственного и идейно-политического воспитания, а потому оно не может считаться самостоятельным направлением.</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xml:space="preserve">В дошкольной педагогике проблема экономического воспитания и обучения рассматривалась как составная часть трудового воспитания. Об этом свидетельствуют работы таких исследователей как Р.С. Буре, Л.С. </w:t>
      </w:r>
      <w:proofErr w:type="spellStart"/>
      <w:r w:rsidRPr="0027316D">
        <w:rPr>
          <w:rFonts w:ascii="Times New Roman" w:eastAsia="Times New Roman" w:hAnsi="Times New Roman" w:cs="Times New Roman"/>
          <w:color w:val="000000"/>
          <w:sz w:val="24"/>
          <w:szCs w:val="24"/>
          <w:lang w:eastAsia="ru-RU"/>
        </w:rPr>
        <w:t>Дзинтерс</w:t>
      </w:r>
      <w:proofErr w:type="spellEnd"/>
      <w:r w:rsidRPr="0027316D">
        <w:rPr>
          <w:rFonts w:ascii="Times New Roman" w:eastAsia="Times New Roman" w:hAnsi="Times New Roman" w:cs="Times New Roman"/>
          <w:color w:val="000000"/>
          <w:sz w:val="24"/>
          <w:szCs w:val="24"/>
          <w:lang w:eastAsia="ru-RU"/>
        </w:rPr>
        <w:t xml:space="preserve">, И.В. </w:t>
      </w:r>
      <w:proofErr w:type="spellStart"/>
      <w:r w:rsidRPr="0027316D">
        <w:rPr>
          <w:rFonts w:ascii="Times New Roman" w:eastAsia="Times New Roman" w:hAnsi="Times New Roman" w:cs="Times New Roman"/>
          <w:color w:val="000000"/>
          <w:sz w:val="24"/>
          <w:szCs w:val="24"/>
          <w:lang w:eastAsia="ru-RU"/>
        </w:rPr>
        <w:t>Житко</w:t>
      </w:r>
      <w:proofErr w:type="spellEnd"/>
      <w:r w:rsidRPr="0027316D">
        <w:rPr>
          <w:rFonts w:ascii="Times New Roman" w:eastAsia="Times New Roman" w:hAnsi="Times New Roman" w:cs="Times New Roman"/>
          <w:color w:val="000000"/>
          <w:sz w:val="24"/>
          <w:szCs w:val="24"/>
          <w:lang w:eastAsia="ru-RU"/>
        </w:rPr>
        <w:t xml:space="preserve">, Л.М. </w:t>
      </w:r>
      <w:proofErr w:type="spellStart"/>
      <w:r w:rsidRPr="0027316D">
        <w:rPr>
          <w:rFonts w:ascii="Times New Roman" w:eastAsia="Times New Roman" w:hAnsi="Times New Roman" w:cs="Times New Roman"/>
          <w:color w:val="000000"/>
          <w:sz w:val="24"/>
          <w:szCs w:val="24"/>
          <w:lang w:eastAsia="ru-RU"/>
        </w:rPr>
        <w:t>Казарян</w:t>
      </w:r>
      <w:proofErr w:type="spellEnd"/>
      <w:r w:rsidRPr="0027316D">
        <w:rPr>
          <w:rFonts w:ascii="Times New Roman" w:eastAsia="Times New Roman" w:hAnsi="Times New Roman" w:cs="Times New Roman"/>
          <w:color w:val="000000"/>
          <w:sz w:val="24"/>
          <w:szCs w:val="24"/>
          <w:lang w:eastAsia="ru-RU"/>
        </w:rPr>
        <w:t xml:space="preserve">, Л.В. </w:t>
      </w:r>
      <w:proofErr w:type="spellStart"/>
      <w:r w:rsidRPr="0027316D">
        <w:rPr>
          <w:rFonts w:ascii="Times New Roman" w:eastAsia="Times New Roman" w:hAnsi="Times New Roman" w:cs="Times New Roman"/>
          <w:color w:val="000000"/>
          <w:sz w:val="24"/>
          <w:szCs w:val="24"/>
          <w:lang w:eastAsia="ru-RU"/>
        </w:rPr>
        <w:t>Крайновой</w:t>
      </w:r>
      <w:proofErr w:type="spellEnd"/>
      <w:r w:rsidRPr="0027316D">
        <w:rPr>
          <w:rFonts w:ascii="Times New Roman" w:eastAsia="Times New Roman" w:hAnsi="Times New Roman" w:cs="Times New Roman"/>
          <w:color w:val="000000"/>
          <w:sz w:val="24"/>
          <w:szCs w:val="24"/>
          <w:lang w:eastAsia="ru-RU"/>
        </w:rPr>
        <w:t xml:space="preserve">, Л.Я. </w:t>
      </w:r>
      <w:proofErr w:type="spellStart"/>
      <w:r w:rsidRPr="0027316D">
        <w:rPr>
          <w:rFonts w:ascii="Times New Roman" w:eastAsia="Times New Roman" w:hAnsi="Times New Roman" w:cs="Times New Roman"/>
          <w:color w:val="000000"/>
          <w:sz w:val="24"/>
          <w:szCs w:val="24"/>
          <w:lang w:eastAsia="ru-RU"/>
        </w:rPr>
        <w:t>Мусатовой</w:t>
      </w:r>
      <w:proofErr w:type="spellEnd"/>
      <w:r w:rsidRPr="0027316D">
        <w:rPr>
          <w:rFonts w:ascii="Times New Roman" w:eastAsia="Times New Roman" w:hAnsi="Times New Roman" w:cs="Times New Roman"/>
          <w:color w:val="000000"/>
          <w:sz w:val="24"/>
          <w:szCs w:val="24"/>
          <w:lang w:eastAsia="ru-RU"/>
        </w:rPr>
        <w:t>, В.Г. Нечаевой и др.</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Анализ программно-методических документов для дошкольных учреждений, таких как Курак Е.А. «Экономическое воспитание дошкольников», примерная программа, перспективное планирование, конспекты занятий. Смоленцевой А.А. «Проблемно-игровая технология экономического образования дошкольников», «Знакомим дошкольников с экономикой посредством сказок» показывает: с детьми дошкольного возраста в этом направлении целенаправленная система работы пока не сложилась. В качестве предпосылок экономического воспитания необходимо выделить доступные детям знания из области экономики и качества деятельности, которые постепенно станут личностными.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Раннее приобщение детей к экономике, содержание экономического воспитания рассматривается как дополнение к содержанию программ для дошкольников.</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i/>
          <w:iCs/>
          <w:color w:val="000000"/>
          <w:sz w:val="24"/>
          <w:szCs w:val="24"/>
          <w:lang w:eastAsia="ru-RU"/>
        </w:rPr>
        <w:t>Цель опыта</w:t>
      </w:r>
      <w:r w:rsidRPr="0027316D">
        <w:rPr>
          <w:rFonts w:ascii="Times New Roman" w:eastAsia="Times New Roman" w:hAnsi="Times New Roman" w:cs="Times New Roman"/>
          <w:color w:val="000000"/>
          <w:sz w:val="24"/>
          <w:szCs w:val="24"/>
          <w:lang w:eastAsia="ru-RU"/>
        </w:rPr>
        <w:t> - не только расширять экономический кругозор дошкольника, но и дать представление о таких экономических качествах, как трудолюбие, бережливость, хозяйственность, экономность. Помочь дошкольнику 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 и удовлетворения.</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xml:space="preserve">Для формирования у детей основ финансовой грамотности и систематизации знаний </w:t>
      </w:r>
      <w:r>
        <w:rPr>
          <w:rFonts w:ascii="Times New Roman" w:eastAsia="Times New Roman" w:hAnsi="Times New Roman" w:cs="Times New Roman"/>
          <w:color w:val="000000"/>
          <w:sz w:val="24"/>
          <w:szCs w:val="24"/>
          <w:lang w:eastAsia="ru-RU"/>
        </w:rPr>
        <w:t>ставятся</w:t>
      </w:r>
      <w:r w:rsidRPr="0027316D">
        <w:rPr>
          <w:rFonts w:ascii="Times New Roman" w:eastAsia="Times New Roman" w:hAnsi="Times New Roman" w:cs="Times New Roman"/>
          <w:color w:val="000000"/>
          <w:sz w:val="24"/>
          <w:szCs w:val="24"/>
          <w:lang w:eastAsia="ru-RU"/>
        </w:rPr>
        <w:t xml:space="preserve"> следующие </w:t>
      </w:r>
      <w:r w:rsidRPr="0027316D">
        <w:rPr>
          <w:rFonts w:ascii="Times New Roman" w:eastAsia="Times New Roman" w:hAnsi="Times New Roman" w:cs="Times New Roman"/>
          <w:i/>
          <w:iCs/>
          <w:color w:val="000000"/>
          <w:sz w:val="24"/>
          <w:szCs w:val="24"/>
          <w:lang w:eastAsia="ru-RU"/>
        </w:rPr>
        <w:t>задачи:</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Создать условия для формирования элементарных экономических знаний у детей.</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Научить понимать и ценить окружающий предметный мир (как результат труда людей), видеть красоту человеческого творения и относиться к нему с уважением.</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Помочь детям осознать на доступном уровне взаимосвязь понятий: «труд – продукт - деньги» и «стоимость продукта в зависимости от качества».</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Развивать эмоциональную сферу детей, умение понимать свое эмоциональное состояние, регулировать собственное поведение, формировать положительную самооценку, способность распознать чувства других людей.</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Воспитывать у детей навыки и привычки речевого этикета, культурного поведения в быту (вести себя правильно в реальных жизненных ситуациях с разумными потребностями).</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Расширять круг представлений о мире, человеческих отношениях</w:t>
      </w:r>
    </w:p>
    <w:p w:rsidR="0027316D" w:rsidRPr="0027316D" w:rsidRDefault="0027316D" w:rsidP="0027316D">
      <w:pPr>
        <w:numPr>
          <w:ilvl w:val="0"/>
          <w:numId w:val="1"/>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Формировать правильное отношение к деньгам как предмету жизненной необходимости.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Внедрение в образовательный процесс экономического воспитания позволяет осуществлять тесную связь этического, трудового и экономического воспитания, способствует становлению ценностных жизненных ориентаций в дошкольном возрасте. Работа предполагает комплексный подход к развитию личности дошкольника, предусматривая тесную связь этического, трудового и экономического воспитания.</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b/>
          <w:bCs/>
          <w:i/>
          <w:iCs/>
          <w:color w:val="000000"/>
          <w:sz w:val="24"/>
          <w:szCs w:val="24"/>
          <w:lang w:eastAsia="ru-RU"/>
        </w:rPr>
        <w:t>Методы и приемы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Успех формирования финансовой грамотности у детей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Деятельность ориентирована на совместную деятельность участников образовательного процесса в следующем сочетании: педагог-воспитанник, воспитанники-родители. В своей работе использовала следующие методы и приемы: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комплексно-тематические занятия,</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сюжетно-ролевые,</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дидактические, настольные игры,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интеллектуальные игры,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развлечения,</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экскурсии,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беседы,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 чтение художественной литературы.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Все вместе взрослые и дети решают познавательные, практические, игровые задачи. Экскурсии с целью знакомства с людьми разных профессий. Проводятся беседы, с целью выявления насколько дети усвоили материал. Овладение экономическим содержанием осуществляется в процессе чтения художественной литературы.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Чтение стихов, сказок, заучивание пословиц и поговорок воспитывает у детей лучшие нравственные качества. Многие пословицы и поговорки в обобщенной форме содержат идеи экономической целесообразности, нравственных ценностей, отношения к труду.</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Логические задачи, задачи-шутки оживляют путь познания сложных экономических явлений. Они сочетают в себе элементы проблемности и занимательности, вызывают напряжение ума и доставляют радость, развивают фантазию, воображение и логику рассуждений. Решение логических задач повышает интерес ребенка к экономическим знаниям, учит видеть за названиями и терминами жизнь, красоту мира вещей, природы.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Созданные благоприятные, комфортные условия позволяют каждому ребенку найти собственный путь в «экономику» через игру, математику, рисование и т.д., обеспечивают формирование и потребности в познании, способствуют умственному и личностному развитию.</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Схема воспитанники-родители включает в себя; анкетирование с целью выявления проблемы; проведение консультаций по ознакомлению родителей с необходимостью воспитывать у детей экономическое начало; проведение родительских собраний для выявления трудностей в усвоении детьми или родителями экономических знаний; проведение совместных праздников и развлечений повышают интерес, доставляют радость, оживляют путь познания сложных экономических явлений.</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Работа строится</w:t>
      </w:r>
      <w:r w:rsidRPr="0027316D">
        <w:rPr>
          <w:rFonts w:ascii="Times New Roman" w:eastAsia="Times New Roman" w:hAnsi="Times New Roman" w:cs="Times New Roman"/>
          <w:color w:val="000000"/>
          <w:sz w:val="24"/>
          <w:szCs w:val="24"/>
          <w:lang w:eastAsia="ru-RU"/>
        </w:rPr>
        <w:t xml:space="preserve"> по следующим </w:t>
      </w:r>
      <w:r w:rsidRPr="0027316D">
        <w:rPr>
          <w:rFonts w:ascii="Times New Roman" w:eastAsia="Times New Roman" w:hAnsi="Times New Roman" w:cs="Times New Roman"/>
          <w:i/>
          <w:iCs/>
          <w:color w:val="000000"/>
          <w:sz w:val="24"/>
          <w:szCs w:val="24"/>
          <w:lang w:eastAsia="ru-RU"/>
        </w:rPr>
        <w:t>принципам:</w:t>
      </w:r>
    </w:p>
    <w:p w:rsidR="0027316D" w:rsidRPr="0027316D" w:rsidRDefault="0027316D" w:rsidP="0027316D">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u w:val="single"/>
          <w:lang w:eastAsia="ru-RU"/>
        </w:rPr>
        <w:t>от простого к сложному</w:t>
      </w:r>
      <w:r w:rsidRPr="0027316D">
        <w:rPr>
          <w:rFonts w:ascii="Times New Roman" w:eastAsia="Times New Roman" w:hAnsi="Times New Roman" w:cs="Times New Roman"/>
          <w:color w:val="000000"/>
          <w:sz w:val="24"/>
          <w:szCs w:val="24"/>
          <w:lang w:eastAsia="ru-RU"/>
        </w:rPr>
        <w:t>, где предусмотрен переход от простых занятий к сложным;</w:t>
      </w:r>
    </w:p>
    <w:p w:rsidR="0027316D" w:rsidRPr="0027316D" w:rsidRDefault="0027316D" w:rsidP="0027316D">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u w:val="single"/>
          <w:lang w:eastAsia="ru-RU"/>
        </w:rPr>
        <w:t>принцип наглядности</w:t>
      </w:r>
      <w:r w:rsidRPr="0027316D">
        <w:rPr>
          <w:rFonts w:ascii="Times New Roman" w:eastAsia="Times New Roman" w:hAnsi="Times New Roman" w:cs="Times New Roman"/>
          <w:color w:val="000000"/>
          <w:sz w:val="24"/>
          <w:szCs w:val="24"/>
          <w:lang w:eastAsia="ru-RU"/>
        </w:rPr>
        <w:t>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27316D" w:rsidRPr="0027316D" w:rsidRDefault="0027316D" w:rsidP="0027316D">
      <w:pPr>
        <w:numPr>
          <w:ilvl w:val="0"/>
          <w:numId w:val="2"/>
        </w:numPr>
        <w:shd w:val="clear" w:color="auto" w:fill="FFFFFF"/>
        <w:spacing w:before="30" w:after="30"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u w:val="single"/>
          <w:lang w:eastAsia="ru-RU"/>
        </w:rPr>
        <w:t>принцип индивидуализации</w:t>
      </w:r>
      <w:r w:rsidRPr="0027316D">
        <w:rPr>
          <w:rFonts w:ascii="Times New Roman" w:eastAsia="Times New Roman" w:hAnsi="Times New Roman" w:cs="Times New Roman"/>
          <w:color w:val="000000"/>
          <w:sz w:val="24"/>
          <w:szCs w:val="24"/>
          <w:lang w:eastAsia="ru-RU"/>
        </w:rPr>
        <w:t> обеспечивает вовлечение каждого ребенка в воспитательный процесс.</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Организация учебно-воспитательного процесса основана на использовании блоков по ознакомлению детей с азами экономики:</w:t>
      </w:r>
    </w:p>
    <w:p w:rsidR="0027316D" w:rsidRPr="0027316D" w:rsidRDefault="0027316D" w:rsidP="0027316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Блок «Потребности»</w:t>
      </w:r>
    </w:p>
    <w:p w:rsidR="0027316D" w:rsidRPr="0027316D" w:rsidRDefault="0027316D" w:rsidP="0027316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Блок «Обмен и деньги. Спрос и предложение. Цена»</w:t>
      </w:r>
    </w:p>
    <w:p w:rsidR="0027316D" w:rsidRPr="0027316D" w:rsidRDefault="0027316D" w:rsidP="0027316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Блок «Производитель и ресурсы»</w:t>
      </w:r>
    </w:p>
    <w:p w:rsidR="0027316D" w:rsidRPr="0027316D" w:rsidRDefault="0027316D" w:rsidP="0027316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27316D">
        <w:rPr>
          <w:rFonts w:ascii="Times New Roman" w:eastAsia="Times New Roman" w:hAnsi="Times New Roman" w:cs="Times New Roman"/>
          <w:color w:val="000000"/>
          <w:sz w:val="24"/>
          <w:szCs w:val="24"/>
          <w:lang w:eastAsia="ru-RU"/>
        </w:rPr>
        <w:t>Блок «Ограниченность ресурсов. Выбор и его цена. Полезные навыки и привычки в быту – тоже экономика»</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Знакомство детей с блоками проходит поэтапно.</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i/>
          <w:iCs/>
          <w:color w:val="000000"/>
          <w:sz w:val="24"/>
          <w:szCs w:val="24"/>
          <w:lang w:eastAsia="ru-RU"/>
        </w:rPr>
        <w:t>На первых ступенях работы блока «Потребности»</w:t>
      </w:r>
      <w:r w:rsidRPr="0027316D">
        <w:rPr>
          <w:rFonts w:ascii="Times New Roman" w:eastAsia="Times New Roman" w:hAnsi="Times New Roman" w:cs="Times New Roman"/>
          <w:color w:val="000000"/>
          <w:sz w:val="24"/>
          <w:szCs w:val="24"/>
          <w:lang w:eastAsia="ru-RU"/>
        </w:rPr>
        <w:t> дети получают знания и представления о том, что человек как живое существо подобно животным и растениям нуждается в воде, воздухе, тепле, свете, пище, одежде, жилье</w:t>
      </w:r>
      <w:r w:rsidRPr="0027316D">
        <w:rPr>
          <w:rFonts w:ascii="Arial" w:eastAsia="Times New Roman" w:hAnsi="Arial" w:cs="Arial"/>
          <w:color w:val="000000"/>
          <w:sz w:val="24"/>
          <w:szCs w:val="24"/>
          <w:lang w:eastAsia="ru-RU"/>
        </w:rPr>
        <w:t> </w:t>
      </w:r>
      <w:r w:rsidRPr="0027316D">
        <w:rPr>
          <w:rFonts w:ascii="Times New Roman" w:eastAsia="Times New Roman" w:hAnsi="Times New Roman" w:cs="Times New Roman"/>
          <w:color w:val="000000"/>
          <w:sz w:val="24"/>
          <w:szCs w:val="24"/>
          <w:lang w:eastAsia="ru-RU"/>
        </w:rPr>
        <w:t>т.е. потребности, без удовлетворения которых человек не может существовать.</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i/>
          <w:iCs/>
          <w:color w:val="000000"/>
          <w:sz w:val="24"/>
          <w:szCs w:val="24"/>
          <w:lang w:eastAsia="ru-RU"/>
        </w:rPr>
        <w:t>2 блок: «Обмен и деньги. Спрос и предложение. Цена»</w:t>
      </w:r>
      <w:r w:rsidRPr="0027316D">
        <w:rPr>
          <w:rFonts w:ascii="Times New Roman" w:eastAsia="Times New Roman" w:hAnsi="Times New Roman" w:cs="Times New Roman"/>
          <w:b/>
          <w:bCs/>
          <w:color w:val="000000"/>
          <w:sz w:val="24"/>
          <w:szCs w:val="24"/>
          <w:lang w:eastAsia="ru-RU"/>
        </w:rPr>
        <w:t>.</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Задачами блока являются: уточнение и формирование представлений детей о деньгах, воспитание правильного отношения к деньгам как к предмету жизненной необходимости (деньги как средство удовлетворения основных жизненных потребностей, как средство купли-продажи).</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Основной идеей является то, что человек в современном мире не может сам производить все, что нужно для его жизни, поэтому необходима специализация в производстве товаров и услуг. Обмен товарами и услугами – путь удовлетворения экономических потребностей.</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i/>
          <w:iCs/>
          <w:color w:val="000000"/>
          <w:sz w:val="24"/>
          <w:szCs w:val="24"/>
          <w:lang w:eastAsia="ru-RU"/>
        </w:rPr>
        <w:t>3 блок «Производитель и ресурсы»</w:t>
      </w:r>
      <w:r w:rsidRPr="0027316D">
        <w:rPr>
          <w:rFonts w:ascii="Times New Roman" w:eastAsia="Times New Roman" w:hAnsi="Times New Roman" w:cs="Times New Roman"/>
          <w:b/>
          <w:bCs/>
          <w:color w:val="000000"/>
          <w:sz w:val="24"/>
          <w:szCs w:val="24"/>
          <w:lang w:eastAsia="ru-RU"/>
        </w:rPr>
        <w:t>.</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Расширение и углубление понятия «ресурсы».</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Ознакомление детей с разными видами ресурсов (природными, капитальными, человеческими), разнообразием природных ресурсов, различными способами их применения.</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Ознакомление детей с понятиями «товар» и «потребитель».</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Обсуждение необходимости ресурсов для изготовления любого товара.</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Следующий шаг – подвести детей к мысли, что нельзя иметь все товары и услуги, которые можно пожелать, а также к бережному отношению к тому, что имеешь.</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Отсюда и название </w:t>
      </w:r>
      <w:r w:rsidRPr="0027316D">
        <w:rPr>
          <w:rFonts w:ascii="Times New Roman" w:eastAsia="Times New Roman" w:hAnsi="Times New Roman" w:cs="Times New Roman"/>
          <w:i/>
          <w:iCs/>
          <w:color w:val="000000"/>
          <w:sz w:val="24"/>
          <w:szCs w:val="24"/>
          <w:lang w:eastAsia="ru-RU"/>
        </w:rPr>
        <w:t>4 блока «Ограниченность ресурсов. Выбор и его цена. Полезные навыки и привычки в быту – это тоже экономика».</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Необходимо подвести детей к пониманию ограниченности ресурсов. Ограниченность ресурсов приводит к тому, что люди постоянно сталкиваются с проблемой выбора. Из-за ограниченности ресурсов всегда приходится выбирать, на что их потратить, т.е. что именно и в каком количестве произвести из этих ресурсов. Существует множество способов удовлетворения потребностей. Как выбрать один из них?</w:t>
      </w:r>
    </w:p>
    <w:p w:rsidR="0027316D" w:rsidRPr="0027316D" w:rsidRDefault="0027316D" w:rsidP="0027316D">
      <w:pPr>
        <w:shd w:val="clear" w:color="auto" w:fill="FFFFFF"/>
        <w:spacing w:after="0" w:line="240" w:lineRule="auto"/>
        <w:ind w:firstLine="710"/>
        <w:jc w:val="both"/>
        <w:rPr>
          <w:rFonts w:ascii="Calibri" w:eastAsia="Times New Roman" w:hAnsi="Calibri" w:cs="Times New Roman"/>
          <w:color w:val="000000"/>
          <w:lang w:eastAsia="ru-RU"/>
        </w:rPr>
      </w:pPr>
      <w:r w:rsidRPr="0027316D">
        <w:rPr>
          <w:rFonts w:ascii="Times New Roman" w:eastAsia="Times New Roman" w:hAnsi="Times New Roman" w:cs="Times New Roman"/>
          <w:color w:val="000000"/>
          <w:sz w:val="24"/>
          <w:szCs w:val="24"/>
          <w:lang w:eastAsia="ru-RU"/>
        </w:rPr>
        <w:t>Таким образом, использование блочной системы по формированию экономического мышления на определенном этапе обучения, позволяет развить интеллект, расширить кругозор ребенка, поможет его нравственному становлению.</w:t>
      </w:r>
    </w:p>
    <w:p w:rsidR="00F911D3" w:rsidRDefault="00F911D3"/>
    <w:sectPr w:rsidR="00F91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122C"/>
    <w:multiLevelType w:val="multilevel"/>
    <w:tmpl w:val="9D04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A6E77"/>
    <w:multiLevelType w:val="multilevel"/>
    <w:tmpl w:val="370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D55C9"/>
    <w:multiLevelType w:val="multilevel"/>
    <w:tmpl w:val="B2C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291"/>
    <w:rsid w:val="0027316D"/>
    <w:rsid w:val="00422291"/>
    <w:rsid w:val="0060272B"/>
    <w:rsid w:val="006A3D03"/>
    <w:rsid w:val="00AB28BD"/>
    <w:rsid w:val="00EE4114"/>
    <w:rsid w:val="00F9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7A88"/>
  <w15:docId w15:val="{71872EC1-47DE-4E9B-882C-D62F3BFE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02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3D03"/>
    <w:rPr>
      <w:rFonts w:ascii="Tahoma" w:hAnsi="Tahoma" w:cs="Tahoma"/>
      <w:sz w:val="16"/>
      <w:szCs w:val="16"/>
    </w:rPr>
  </w:style>
  <w:style w:type="paragraph" w:customStyle="1" w:styleId="c9">
    <w:name w:val="c9"/>
    <w:basedOn w:val="a"/>
    <w:rsid w:val="00273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316D"/>
  </w:style>
  <w:style w:type="character" w:customStyle="1" w:styleId="c29">
    <w:name w:val="c29"/>
    <w:basedOn w:val="a0"/>
    <w:rsid w:val="0027316D"/>
  </w:style>
  <w:style w:type="character" w:customStyle="1" w:styleId="c30">
    <w:name w:val="c30"/>
    <w:basedOn w:val="a0"/>
    <w:rsid w:val="0027316D"/>
  </w:style>
  <w:style w:type="paragraph" w:customStyle="1" w:styleId="c27">
    <w:name w:val="c27"/>
    <w:basedOn w:val="a"/>
    <w:rsid w:val="00273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7316D"/>
  </w:style>
  <w:style w:type="paragraph" w:customStyle="1" w:styleId="c26">
    <w:name w:val="c26"/>
    <w:basedOn w:val="a"/>
    <w:rsid w:val="00273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73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73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7316D"/>
  </w:style>
  <w:style w:type="character" w:customStyle="1" w:styleId="c23">
    <w:name w:val="c23"/>
    <w:basedOn w:val="a0"/>
    <w:rsid w:val="0027316D"/>
  </w:style>
  <w:style w:type="character" w:customStyle="1" w:styleId="c5">
    <w:name w:val="c5"/>
    <w:basedOn w:val="a0"/>
    <w:rsid w:val="0027316D"/>
  </w:style>
  <w:style w:type="character" w:customStyle="1" w:styleId="c17">
    <w:name w:val="c17"/>
    <w:basedOn w:val="a0"/>
    <w:rsid w:val="0027316D"/>
  </w:style>
  <w:style w:type="character" w:customStyle="1" w:styleId="c24">
    <w:name w:val="c24"/>
    <w:basedOn w:val="a0"/>
    <w:rsid w:val="0027316D"/>
  </w:style>
  <w:style w:type="character" w:customStyle="1" w:styleId="c18">
    <w:name w:val="c18"/>
    <w:basedOn w:val="a0"/>
    <w:rsid w:val="0027316D"/>
  </w:style>
  <w:style w:type="paragraph" w:customStyle="1" w:styleId="c20">
    <w:name w:val="c20"/>
    <w:basedOn w:val="a"/>
    <w:rsid w:val="00273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AB2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B2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28BD"/>
    <w:rPr>
      <w:b/>
      <w:bCs/>
    </w:rPr>
  </w:style>
  <w:style w:type="character" w:customStyle="1" w:styleId="10">
    <w:name w:val="Заголовок 1 Знак"/>
    <w:basedOn w:val="a0"/>
    <w:link w:val="1"/>
    <w:uiPriority w:val="9"/>
    <w:rsid w:val="006027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78008">
      <w:bodyDiv w:val="1"/>
      <w:marLeft w:val="0"/>
      <w:marRight w:val="0"/>
      <w:marTop w:val="0"/>
      <w:marBottom w:val="0"/>
      <w:divBdr>
        <w:top w:val="none" w:sz="0" w:space="0" w:color="auto"/>
        <w:left w:val="none" w:sz="0" w:space="0" w:color="auto"/>
        <w:bottom w:val="none" w:sz="0" w:space="0" w:color="auto"/>
        <w:right w:val="none" w:sz="0" w:space="0" w:color="auto"/>
      </w:divBdr>
    </w:div>
    <w:div w:id="1466659920">
      <w:bodyDiv w:val="1"/>
      <w:marLeft w:val="0"/>
      <w:marRight w:val="0"/>
      <w:marTop w:val="0"/>
      <w:marBottom w:val="0"/>
      <w:divBdr>
        <w:top w:val="none" w:sz="0" w:space="0" w:color="auto"/>
        <w:left w:val="none" w:sz="0" w:space="0" w:color="auto"/>
        <w:bottom w:val="none" w:sz="0" w:space="0" w:color="auto"/>
        <w:right w:val="none" w:sz="0" w:space="0" w:color="auto"/>
      </w:divBdr>
    </w:div>
    <w:div w:id="18298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2308</Words>
  <Characters>13159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5</cp:revision>
  <dcterms:created xsi:type="dcterms:W3CDTF">2021-03-14T11:50:00Z</dcterms:created>
  <dcterms:modified xsi:type="dcterms:W3CDTF">2021-06-02T10:50:00Z</dcterms:modified>
</cp:coreProperties>
</file>